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245C30">
      <w:pPr>
        <w:widowControl/>
        <w:spacing w:before="150" w:after="150" w:line="579" w:lineRule="exact"/>
        <w:ind w:firstLine="643" w:firstLineChars="200"/>
        <w:rPr>
          <w:rFonts w:ascii="仿宋_GB2312" w:hAnsi="仿宋_GB2312" w:eastAsia="仿宋_GB2312" w:cs="仿宋_GB2312"/>
          <w:b/>
          <w:bCs/>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b/>
          <w:bCs/>
          <w:color w:val="000000" w:themeColor="text1"/>
          <w:kern w:val="0"/>
          <w:sz w:val="32"/>
          <w:szCs w:val="32"/>
          <w:lang w:bidi="ar"/>
          <w14:textFill>
            <w14:solidFill>
              <w14:schemeClr w14:val="tx1"/>
            </w14:solidFill>
          </w14:textFill>
        </w:rPr>
        <w:t>附件3：</w:t>
      </w:r>
    </w:p>
    <w:p w14:paraId="177ABCA3">
      <w:pPr>
        <w:widowControl/>
        <w:shd w:val="clear" w:color="auto" w:fill="FFFFFF"/>
        <w:spacing w:line="579" w:lineRule="exact"/>
        <w:jc w:val="center"/>
        <w:outlineLvl w:val="0"/>
        <w:rPr>
          <w:rFonts w:ascii="方正小标宋简体" w:hAnsi="黑体" w:eastAsia="方正小标宋简体"/>
          <w:b/>
          <w:bCs/>
          <w:color w:val="000000" w:themeColor="text1"/>
          <w:sz w:val="44"/>
          <w:szCs w:val="44"/>
          <w14:textFill>
            <w14:solidFill>
              <w14:schemeClr w14:val="tx1"/>
            </w14:solidFill>
          </w14:textFill>
        </w:rPr>
      </w:pPr>
      <w:r>
        <w:rPr>
          <w:rFonts w:hint="eastAsia" w:ascii="方正小标宋简体" w:hAnsi="黑体" w:eastAsia="方正小标宋简体"/>
          <w:b/>
          <w:bCs/>
          <w:color w:val="000000" w:themeColor="text1"/>
          <w:sz w:val="44"/>
          <w:szCs w:val="44"/>
          <w14:textFill>
            <w14:solidFill>
              <w14:schemeClr w14:val="tx1"/>
            </w14:solidFill>
          </w14:textFill>
        </w:rPr>
        <w:t>毕节工业职业技术学院</w:t>
      </w:r>
    </w:p>
    <w:p w14:paraId="2F4FB789">
      <w:pPr>
        <w:widowControl/>
        <w:shd w:val="clear" w:color="auto" w:fill="FFFFFF"/>
        <w:spacing w:line="579" w:lineRule="exact"/>
        <w:jc w:val="center"/>
        <w:outlineLvl w:val="0"/>
        <w:rPr>
          <w:rFonts w:ascii="方正小标宋简体" w:hAnsi="黑体" w:eastAsia="方正小标宋简体"/>
          <w:b/>
          <w:bCs/>
          <w:color w:val="000000" w:themeColor="text1"/>
          <w:sz w:val="44"/>
          <w:szCs w:val="44"/>
          <w14:textFill>
            <w14:solidFill>
              <w14:schemeClr w14:val="tx1"/>
            </w14:solidFill>
          </w14:textFill>
        </w:rPr>
      </w:pPr>
      <w:r>
        <w:rPr>
          <w:rFonts w:hint="eastAsia" w:ascii="方正小标宋简体" w:hAnsi="黑体" w:eastAsia="方正小标宋简体"/>
          <w:b/>
          <w:bCs/>
          <w:color w:val="000000" w:themeColor="text1"/>
          <w:sz w:val="44"/>
          <w:szCs w:val="44"/>
          <w14:textFill>
            <w14:solidFill>
              <w14:schemeClr w14:val="tx1"/>
            </w14:solidFill>
          </w14:textFill>
        </w:rPr>
        <w:t>2025年校本课题申报选题参考（模板）</w:t>
      </w:r>
    </w:p>
    <w:p w14:paraId="270DF9E5">
      <w:pPr>
        <w:widowControl/>
        <w:shd w:val="clear" w:color="auto" w:fill="FFFFFF"/>
        <w:spacing w:line="579" w:lineRule="exact"/>
        <w:ind w:firstLine="562" w:firstLineChars="200"/>
        <w:jc w:val="left"/>
        <w:rPr>
          <w:rFonts w:ascii="仿宋" w:hAnsi="仿宋" w:eastAsia="仿宋" w:cs="仿宋_GB2312"/>
          <w:b/>
          <w:bCs/>
          <w:color w:val="000000"/>
          <w:kern w:val="0"/>
          <w:sz w:val="28"/>
          <w:szCs w:val="28"/>
        </w:rPr>
      </w:pPr>
    </w:p>
    <w:p w14:paraId="15F291B6">
      <w:pPr>
        <w:widowControl/>
        <w:spacing w:before="150" w:after="150" w:line="579" w:lineRule="exact"/>
        <w:ind w:firstLine="643"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b/>
          <w:bCs/>
          <w:color w:val="000000" w:themeColor="text1"/>
          <w:kern w:val="0"/>
          <w:sz w:val="32"/>
          <w:szCs w:val="32"/>
          <w:lang w:bidi="ar"/>
          <w14:textFill>
            <w14:solidFill>
              <w14:schemeClr w14:val="tx1"/>
            </w14:solidFill>
          </w14:textFill>
        </w:rPr>
        <w:t>(一)思政教育</w:t>
      </w:r>
    </w:p>
    <w:p w14:paraId="4863B4B0">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1.高职院校思政课教学模式创新与实践研究</w:t>
      </w:r>
    </w:p>
    <w:p w14:paraId="3A908312">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2.高职院校思政课微课教学研究</w:t>
      </w:r>
    </w:p>
    <w:p w14:paraId="6342941A">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 xml:space="preserve">3.高职院校思政课实践性教学模式研究 </w:t>
      </w:r>
    </w:p>
    <w:p w14:paraId="0DA81975">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4.高职院校思政课网络辅助教学研究</w:t>
      </w:r>
    </w:p>
    <w:p w14:paraId="2FEF9C86">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5.“大思政课”视域下推进职业院校课程思政建设的行动研究</w:t>
      </w:r>
    </w:p>
    <w:p w14:paraId="1CBD77C6">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6.网络对高职学生道德影响及对策研究</w:t>
      </w:r>
    </w:p>
    <w:p w14:paraId="6F2915EA">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7.高职院校全面落实立德树人机制研究</w:t>
      </w:r>
    </w:p>
    <w:p w14:paraId="5449D7EF">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8.高职院校学生网络思想政治教育研究</w:t>
      </w:r>
    </w:p>
    <w:p w14:paraId="6C29ACCE">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9.高职院校“三全育人”机制与实践研究</w:t>
      </w:r>
    </w:p>
    <w:p w14:paraId="2234BF2E">
      <w:pPr>
        <w:widowControl/>
        <w:spacing w:before="150" w:after="150" w:line="579" w:lineRule="exact"/>
        <w:ind w:firstLine="643" w:firstLineChars="200"/>
        <w:rPr>
          <w:rFonts w:ascii="仿宋_GB2312" w:hAnsi="仿宋_GB2312" w:eastAsia="仿宋_GB2312" w:cs="仿宋_GB2312"/>
          <w:b/>
          <w:bCs/>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b/>
          <w:bCs/>
          <w:color w:val="000000" w:themeColor="text1"/>
          <w:kern w:val="0"/>
          <w:sz w:val="32"/>
          <w:szCs w:val="32"/>
          <w:lang w:bidi="ar"/>
          <w14:textFill>
            <w14:solidFill>
              <w14:schemeClr w14:val="tx1"/>
            </w14:solidFill>
          </w14:textFill>
        </w:rPr>
        <w:t>(二)教育教学及管理</w:t>
      </w:r>
    </w:p>
    <w:p w14:paraId="177CA3E5">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1.高职院校教学管理体制改革研究</w:t>
      </w:r>
    </w:p>
    <w:p w14:paraId="01281A69">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2.高职院校教学质量评价及监控研究</w:t>
      </w:r>
    </w:p>
    <w:p w14:paraId="087C3947">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3.高职院校教学质量诊断与改进研究</w:t>
      </w:r>
    </w:p>
    <w:p w14:paraId="761A09E2">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4.高职院校教学管理信息化建设研究</w:t>
      </w:r>
    </w:p>
    <w:p w14:paraId="057BA6B8">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5.高职院校教学质量提高路径研究</w:t>
      </w:r>
    </w:p>
    <w:p w14:paraId="324448EA">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6.高职院校教学实习实训管理研究</w:t>
      </w:r>
    </w:p>
    <w:p w14:paraId="725AD4C7">
      <w:pPr>
        <w:widowControl/>
        <w:spacing w:before="150" w:after="150" w:line="579" w:lineRule="exact"/>
        <w:ind w:firstLine="643"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b/>
          <w:bCs/>
          <w:color w:val="000000" w:themeColor="text1"/>
          <w:kern w:val="0"/>
          <w:sz w:val="32"/>
          <w:szCs w:val="32"/>
          <w:lang w:bidi="ar"/>
          <w14:textFill>
            <w14:solidFill>
              <w14:schemeClr w14:val="tx1"/>
            </w14:solidFill>
          </w14:textFill>
        </w:rPr>
        <w:t>(三)课程教学</w:t>
      </w:r>
    </w:p>
    <w:p w14:paraId="0C2A605E">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1.高职院校校企合作开发课程实践研究</w:t>
      </w:r>
    </w:p>
    <w:p w14:paraId="760D0492">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2.高职院校教师网络培训课程开发与实施</w:t>
      </w:r>
    </w:p>
    <w:p w14:paraId="6D49B8CC">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3.高职院校创新创业教育课程体系构建研究</w:t>
      </w:r>
    </w:p>
    <w:p w14:paraId="0BBECD99">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4.中高职课程教学衔接研究与实践</w:t>
      </w:r>
    </w:p>
    <w:p w14:paraId="25A6A5BA">
      <w:pPr>
        <w:widowControl/>
        <w:spacing w:before="150" w:after="150" w:line="579" w:lineRule="exact"/>
        <w:ind w:firstLine="643" w:firstLineChars="200"/>
        <w:rPr>
          <w:rFonts w:ascii="仿宋_GB2312" w:hAnsi="仿宋_GB2312" w:eastAsia="仿宋_GB2312" w:cs="仿宋_GB2312"/>
          <w:b/>
          <w:bCs/>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b/>
          <w:bCs/>
          <w:color w:val="000000" w:themeColor="text1"/>
          <w:kern w:val="0"/>
          <w:sz w:val="32"/>
          <w:szCs w:val="32"/>
          <w:lang w:bidi="ar"/>
          <w14:textFill>
            <w14:solidFill>
              <w14:schemeClr w14:val="tx1"/>
            </w14:solidFill>
          </w14:textFill>
        </w:rPr>
        <w:t>（四）人才培养</w:t>
      </w:r>
    </w:p>
    <w:p w14:paraId="05A08526">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1.高职院校校企协同机制研究</w:t>
      </w:r>
    </w:p>
    <w:p w14:paraId="6F8A84D8">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2.高职院校产教科融合——人才培养模式研究和实践</w:t>
      </w:r>
    </w:p>
    <w:p w14:paraId="0F03A103">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3.高职院校现代学徒制教学研究</w:t>
      </w:r>
    </w:p>
    <w:p w14:paraId="31B6F94C">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4.高职院校学生就业指导研究</w:t>
      </w:r>
    </w:p>
    <w:p w14:paraId="2F2D7430">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5.高职院校xx专业课程设置研究</w:t>
      </w:r>
    </w:p>
    <w:p w14:paraId="34723D41">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6.高职院校xx专业课程实践教学研究</w:t>
      </w:r>
    </w:p>
    <w:p w14:paraId="7212CBDB">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7.高职院校校企合作模式研究</w:t>
      </w:r>
    </w:p>
    <w:p w14:paraId="1F7E9226">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8.高职院校体育模块化教学研究</w:t>
      </w:r>
    </w:p>
    <w:p w14:paraId="5B62938A">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9.高职院校美育教学实践研究</w:t>
      </w:r>
    </w:p>
    <w:p w14:paraId="3DA139A9">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10.高职院校学生文明礼仪养成实践研究</w:t>
      </w:r>
    </w:p>
    <w:p w14:paraId="693318FE">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11.高职学生人文素质教育培养研究</w:t>
      </w:r>
    </w:p>
    <w:p w14:paraId="14B6F471">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12.高职学生职业素养与核心能力培养研究</w:t>
      </w:r>
    </w:p>
    <w:p w14:paraId="26725680">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13.高职学生心理素质与人文关怀研究</w:t>
      </w:r>
    </w:p>
    <w:p w14:paraId="48977FFF">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14.高职学生创新创业模式研究</w:t>
      </w:r>
    </w:p>
    <w:p w14:paraId="4D717626">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15.高职学生安全意识教育研究</w:t>
      </w:r>
    </w:p>
    <w:p w14:paraId="51463872">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16.职业学校提高心理健康工作实效性的路径研究</w:t>
      </w:r>
    </w:p>
    <w:p w14:paraId="22961DD8">
      <w:pPr>
        <w:widowControl/>
        <w:spacing w:before="150" w:after="150" w:line="579" w:lineRule="exact"/>
        <w:ind w:firstLine="643"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b/>
          <w:bCs/>
          <w:color w:val="000000" w:themeColor="text1"/>
          <w:kern w:val="0"/>
          <w:sz w:val="32"/>
          <w:szCs w:val="32"/>
          <w:lang w:bidi="ar"/>
          <w14:textFill>
            <w14:solidFill>
              <w14:schemeClr w14:val="tx1"/>
            </w14:solidFill>
          </w14:textFill>
        </w:rPr>
        <w:t>(五)专业建设</w:t>
      </w:r>
    </w:p>
    <w:p w14:paraId="36A7F903">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1.高职院校专业群建设研究</w:t>
      </w:r>
    </w:p>
    <w:p w14:paraId="5C7DF824">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2.高职院校重点专业群建设研究与实践</w:t>
      </w:r>
    </w:p>
    <w:p w14:paraId="6C49FFB6">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3.高职院校骨干专业建设研究与实践</w:t>
      </w:r>
    </w:p>
    <w:p w14:paraId="0E7435DF">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4.高职院校适应职业教育立交桥要求的某专业课程体系构建的研究</w:t>
      </w:r>
    </w:p>
    <w:p w14:paraId="692D5A9E">
      <w:pPr>
        <w:widowControl/>
        <w:spacing w:before="150" w:after="150" w:line="579" w:lineRule="exact"/>
        <w:ind w:firstLine="643" w:firstLineChars="200"/>
        <w:rPr>
          <w:rFonts w:ascii="仿宋_GB2312" w:hAnsi="仿宋_GB2312" w:eastAsia="仿宋_GB2312" w:cs="仿宋_GB2312"/>
          <w:b/>
          <w:bCs/>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b/>
          <w:bCs/>
          <w:color w:val="000000" w:themeColor="text1"/>
          <w:kern w:val="0"/>
          <w:sz w:val="32"/>
          <w:szCs w:val="32"/>
          <w:lang w:bidi="ar"/>
          <w14:textFill>
            <w14:solidFill>
              <w14:schemeClr w14:val="tx1"/>
            </w14:solidFill>
          </w14:textFill>
        </w:rPr>
        <w:t xml:space="preserve"> (六)师资队伍建设</w:t>
      </w:r>
    </w:p>
    <w:p w14:paraId="2E2D0122">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1.高职院校教师教学能力提升研究</w:t>
      </w:r>
    </w:p>
    <w:p w14:paraId="461820B4">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2.高职院校技能名师工作室建设研究</w:t>
      </w:r>
    </w:p>
    <w:p w14:paraId="1F17A6DF">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3.高职院校教师培训方式研究</w:t>
      </w:r>
    </w:p>
    <w:p w14:paraId="7C92D9CB">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4.高职院校优秀教学团队建设研究</w:t>
      </w:r>
    </w:p>
    <w:p w14:paraId="1A740E77">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5.高职院校教师多元评价模式研究</w:t>
      </w:r>
    </w:p>
    <w:p w14:paraId="506CFA10">
      <w:pPr>
        <w:widowControl/>
        <w:spacing w:before="150" w:after="150" w:line="579" w:lineRule="exact"/>
        <w:ind w:firstLine="643" w:firstLineChars="200"/>
        <w:rPr>
          <w:rFonts w:ascii="仿宋_GB2312" w:hAnsi="仿宋_GB2312" w:eastAsia="仿宋_GB2312" w:cs="仿宋_GB2312"/>
          <w:b/>
          <w:bCs/>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b/>
          <w:bCs/>
          <w:color w:val="000000" w:themeColor="text1"/>
          <w:kern w:val="0"/>
          <w:sz w:val="32"/>
          <w:szCs w:val="32"/>
          <w:lang w:bidi="ar"/>
          <w14:textFill>
            <w14:solidFill>
              <w14:schemeClr w14:val="tx1"/>
            </w14:solidFill>
          </w14:textFill>
        </w:rPr>
        <w:t>（七）其他</w:t>
      </w:r>
    </w:p>
    <w:p w14:paraId="7B84D4B3">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1.“新双高”建设的内涵、标准及路径研究</w:t>
      </w:r>
    </w:p>
    <w:p w14:paraId="66798172">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2.职业教育产教融合共同体研究</w:t>
      </w:r>
    </w:p>
    <w:p w14:paraId="002B8BB5">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3.职业教育市域产教联合体研究</w:t>
      </w:r>
    </w:p>
    <w:p w14:paraId="64012EEC">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4.职业院校内部治理结构与综合改革研究</w:t>
      </w:r>
    </w:p>
    <w:p w14:paraId="68DEB0D8">
      <w:pPr>
        <w:widowControl/>
        <w:spacing w:before="150" w:after="150" w:line="579" w:lineRule="exact"/>
        <w:ind w:firstLine="640" w:firstLineChars="200"/>
        <w:rPr>
          <w:rFonts w:hint="eastAsia"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5.职业教育“五金”改革的一体化标准建设研究</w:t>
      </w:r>
    </w:p>
    <w:p w14:paraId="298C9BA9">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6.“五金”建设助推高职院校关键办学能力提升的理论与实践</w:t>
      </w:r>
    </w:p>
    <w:p w14:paraId="4B41ABC3">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7.职业院校现代产业学院建设的研究</w:t>
      </w:r>
    </w:p>
    <w:p w14:paraId="7525EEBE">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8.职业教育高质量发展研究</w:t>
      </w:r>
    </w:p>
    <w:p w14:paraId="190EF486">
      <w:pPr>
        <w:widowControl/>
        <w:spacing w:before="150" w:after="150" w:line="579" w:lineRule="exact"/>
        <w:ind w:firstLine="640" w:firstLineChars="200"/>
        <w:rPr>
          <w:rFonts w:hint="eastAsia"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9.职业教育现代学校制度建设研究</w:t>
      </w:r>
    </w:p>
    <w:p w14:paraId="2DDD01ED">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10.新质生产力背景下职业教育与非遗传承保护融合发展模式的探索研究</w:t>
      </w:r>
    </w:p>
    <w:p w14:paraId="41078D24">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11.科教融汇赋能新质生产力发展的逻辑理论与实践路径</w:t>
      </w:r>
    </w:p>
    <w:p w14:paraId="051597E1">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12.</w:t>
      </w:r>
      <w:bookmarkStart w:id="0" w:name="_GoBack"/>
      <w:bookmarkEnd w:id="0"/>
      <w:r>
        <w:rPr>
          <w:rFonts w:hint="eastAsia" w:ascii="仿宋_GB2312" w:hAnsi="仿宋_GB2312" w:eastAsia="仿宋_GB2312" w:cs="仿宋_GB2312"/>
          <w:color w:val="000000" w:themeColor="text1"/>
          <w:kern w:val="0"/>
          <w:sz w:val="32"/>
          <w:szCs w:val="32"/>
          <w:lang w:bidi="ar"/>
          <w14:textFill>
            <w14:solidFill>
              <w14:schemeClr w14:val="tx1"/>
            </w14:solidFill>
          </w14:textFill>
        </w:rPr>
        <w:t>职业教育与区域经济发展匹配研究</w:t>
      </w:r>
    </w:p>
    <w:p w14:paraId="543781E0">
      <w:pPr>
        <w:widowControl/>
        <w:spacing w:before="150" w:after="150" w:line="579" w:lineRule="exact"/>
        <w:ind w:firstLine="643" w:firstLineChars="200"/>
        <w:rPr>
          <w:rFonts w:ascii="仿宋_GB2312" w:hAnsi="仿宋_GB2312" w:eastAsia="仿宋_GB2312" w:cs="仿宋_GB2312"/>
          <w:b/>
          <w:bCs/>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b/>
          <w:bCs/>
          <w:color w:val="000000" w:themeColor="text1"/>
          <w:kern w:val="0"/>
          <w:sz w:val="32"/>
          <w:szCs w:val="32"/>
          <w:lang w:bidi="ar"/>
          <w14:textFill>
            <w14:solidFill>
              <w14:schemeClr w14:val="tx1"/>
            </w14:solidFill>
          </w14:textFill>
        </w:rPr>
        <w:t>(八)自拟课题</w:t>
      </w:r>
    </w:p>
    <w:p w14:paraId="49091625">
      <w:pPr>
        <w:widowControl/>
        <w:spacing w:before="150" w:after="150" w:line="579" w:lineRule="exact"/>
        <w:ind w:firstLine="640" w:firstLineChars="200"/>
        <w:rPr>
          <w:rFonts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根据教师专业特点和学院高质量发展，结合服务毕节示范区经济发展的需要，自拟课题。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2AD"/>
    <w:rsid w:val="001C35A1"/>
    <w:rsid w:val="00306590"/>
    <w:rsid w:val="0087353E"/>
    <w:rsid w:val="00BE6D26"/>
    <w:rsid w:val="00E512AD"/>
    <w:rsid w:val="00FA4B88"/>
    <w:rsid w:val="00FA50D6"/>
    <w:rsid w:val="157C3CEB"/>
    <w:rsid w:val="1D7919CA"/>
    <w:rsid w:val="322B05B9"/>
    <w:rsid w:val="3C0D1D60"/>
    <w:rsid w:val="4C780579"/>
    <w:rsid w:val="71406591"/>
    <w:rsid w:val="74A62330"/>
    <w:rsid w:val="7CBB6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Autospacing="1" w:afterAutospacing="1"/>
      <w:jc w:val="left"/>
    </w:pPr>
    <w:rPr>
      <w:rFonts w:cs="Times New Roman"/>
      <w:kern w:val="0"/>
      <w:sz w:val="24"/>
    </w:rPr>
  </w:style>
  <w:style w:type="character" w:customStyle="1" w:styleId="7">
    <w:name w:val="页眉 Char"/>
    <w:basedOn w:val="6"/>
    <w:link w:val="3"/>
    <w:qFormat/>
    <w:uiPriority w:val="99"/>
    <w:rPr>
      <w:rFonts w:asciiTheme="minorHAnsi" w:hAnsiTheme="minorHAnsi" w:eastAsiaTheme="minorEastAsia" w:cstheme="minorBidi"/>
      <w:kern w:val="2"/>
      <w:sz w:val="18"/>
      <w:szCs w:val="18"/>
    </w:rPr>
  </w:style>
  <w:style w:type="character" w:customStyle="1" w:styleId="8">
    <w:name w:val="页脚 Char"/>
    <w:basedOn w:val="6"/>
    <w:link w:val="2"/>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1089</Words>
  <Characters>1162</Characters>
  <Lines>8</Lines>
  <Paragraphs>2</Paragraphs>
  <TotalTime>41</TotalTime>
  <ScaleCrop>false</ScaleCrop>
  <LinksUpToDate>false</LinksUpToDate>
  <CharactersWithSpaces>1164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2021-01-10T07:12:00Z</dcterms:created>
  <dc:creator>Administrator</dc:creator>
  <cp:lastModifiedBy>Administrator</cp:lastModifiedBy>
  <dcterms:modified xsi:type="dcterms:W3CDTF">2024-12-31T01:34:32Z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eyJoZGlkIjoiYmZhMjU2NjRiYWE3NjQ2YjBkNTFjZDlkNTJkNGIzYTQifQ==</vt:lpwstr>
  </property>
  <property fmtid="{D5CDD505-2E9C-101B-9397-08002B2CF9AE}" pid="4" name="ICV">
    <vt:lpwstr>1D2DE74091F84B3FA65E32B8660BFAEE_12</vt:lpwstr>
  </property>
</Properties>
</file>